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拨开医疗纠纷之云雾：法律常识与案例精析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